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B94D94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B32EB" w:rsidRPr="00BB32EB" w:rsidRDefault="00B94356" w:rsidP="00BB32EB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BB32EB" w:rsidRPr="00BB32EB">
        <w:rPr>
          <w:rFonts w:eastAsia="TimesNewRoman,Bold"/>
          <w:b/>
          <w:bCs/>
          <w:color w:val="000000"/>
        </w:rPr>
        <w:t>,,Ремонт и вътрешно преустройство на сграда, държавна собственост, находяща се в гр. Шумен, предназначена за разполагане и функциониране на радарна станция“</w:t>
      </w:r>
    </w:p>
    <w:p w:rsidR="00B94D94" w:rsidRPr="00B94D94" w:rsidRDefault="00B94D94" w:rsidP="00B94D94">
      <w:pPr>
        <w:spacing w:before="0"/>
        <w:rPr>
          <w:b/>
          <w:bCs/>
          <w:lang w:val="en-US"/>
        </w:rPr>
      </w:pPr>
    </w:p>
    <w:p w:rsidR="00B94356" w:rsidRPr="00950B80" w:rsidRDefault="00B94356" w:rsidP="00CF3382">
      <w:pPr>
        <w:spacing w:before="0"/>
        <w:ind w:firstLine="360"/>
      </w:pPr>
      <w:r w:rsidRPr="00950B80">
        <w:rPr>
          <w:b/>
          <w:bCs/>
        </w:rPr>
        <w:t>УВАЖАЕМИ ГОСПОЖИ И ГОСПОДА,</w:t>
      </w: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lastRenderedPageBreak/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1F0965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B94D94" w:rsidRPr="00B94D94" w:rsidRDefault="00B94D94" w:rsidP="00CF3382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4118C5" w:rsidRPr="00950B80" w:rsidRDefault="00F31E80" w:rsidP="00B94D94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1F0965">
        <w:rPr>
          <w:rFonts w:eastAsia="Times New Roman"/>
          <w:b/>
          <w:bCs/>
          <w:lang w:eastAsia="bg-BG"/>
        </w:rPr>
        <w:t>-</w:t>
      </w:r>
      <w:r w:rsidR="004118C5" w:rsidRPr="00950B80">
        <w:rPr>
          <w:rFonts w:eastAsia="Times New Roman"/>
          <w:b/>
          <w:bCs/>
          <w:lang w:eastAsia="bg-BG"/>
        </w:rPr>
        <w:t>СТОЙНОСТНА СМЕТКА</w:t>
      </w:r>
    </w:p>
    <w:tbl>
      <w:tblPr>
        <w:tblStyle w:val="TableGrid"/>
        <w:tblW w:w="9876" w:type="dxa"/>
        <w:jc w:val="center"/>
        <w:tblLook w:val="04A0" w:firstRow="1" w:lastRow="0" w:firstColumn="1" w:lastColumn="0" w:noHBand="0" w:noVBand="1"/>
      </w:tblPr>
      <w:tblGrid>
        <w:gridCol w:w="896"/>
        <w:gridCol w:w="5540"/>
        <w:gridCol w:w="866"/>
        <w:gridCol w:w="925"/>
        <w:gridCol w:w="804"/>
        <w:gridCol w:w="845"/>
      </w:tblGrid>
      <w:tr w:rsidR="00B94D94" w:rsidRPr="00B94D94" w:rsidTr="00B94D94">
        <w:trPr>
          <w:trHeight w:val="66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 xml:space="preserve">  АРХИТЕКТУРНО-СТРОИТЕЛНИ РАБОТИ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</w:tr>
      <w:tr w:rsidR="00B94D94" w:rsidRPr="00B94D94" w:rsidTr="00B94D94">
        <w:trPr>
          <w:trHeight w:val="615"/>
          <w:jc w:val="center"/>
        </w:trPr>
        <w:tc>
          <w:tcPr>
            <w:tcW w:w="896" w:type="dxa"/>
            <w:vMerge w:val="restart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Поз.№</w:t>
            </w:r>
          </w:p>
        </w:tc>
        <w:tc>
          <w:tcPr>
            <w:tcW w:w="5540" w:type="dxa"/>
            <w:vMerge w:val="restart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Наименование на видовете работи</w:t>
            </w:r>
          </w:p>
        </w:tc>
        <w:tc>
          <w:tcPr>
            <w:tcW w:w="866" w:type="dxa"/>
            <w:vMerge w:val="restart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Ед. мярка</w:t>
            </w:r>
          </w:p>
        </w:tc>
        <w:tc>
          <w:tcPr>
            <w:tcW w:w="925" w:type="dxa"/>
            <w:vMerge w:val="restart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eastAsia="bg-BG"/>
              </w:rPr>
              <w:t>К</w:t>
            </w: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-во</w:t>
            </w:r>
          </w:p>
        </w:tc>
        <w:tc>
          <w:tcPr>
            <w:tcW w:w="804" w:type="dxa"/>
            <w:vMerge w:val="restart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>
              <w:rPr>
                <w:rFonts w:eastAsia="Times New Roman"/>
                <w:b/>
                <w:bCs/>
                <w:i/>
                <w:iCs/>
                <w:lang w:eastAsia="bg-BG"/>
              </w:rPr>
              <w:t>Ед</w:t>
            </w: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. цена</w:t>
            </w:r>
          </w:p>
        </w:tc>
        <w:tc>
          <w:tcPr>
            <w:tcW w:w="845" w:type="dxa"/>
            <w:vMerge w:val="restart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Обща цена (лева)</w:t>
            </w:r>
          </w:p>
        </w:tc>
      </w:tr>
      <w:tr w:rsidR="00B94D94" w:rsidRPr="00B94D94" w:rsidTr="00B94D94">
        <w:trPr>
          <w:trHeight w:val="540"/>
          <w:jc w:val="center"/>
        </w:trPr>
        <w:tc>
          <w:tcPr>
            <w:tcW w:w="896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5540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866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925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804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845" w:type="dxa"/>
            <w:vMerge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</w:p>
        </w:tc>
      </w:tr>
      <w:tr w:rsidR="00B94D94" w:rsidRPr="00B94D94" w:rsidTr="00B94D94">
        <w:trPr>
          <w:trHeight w:val="42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1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3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4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5</w:t>
            </w: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6</w:t>
            </w: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I. Демонтаж и премахване на същeствуващи елементи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Основно почистване – първоначално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Демонтаж на съществуващи дървени врати и каси, пренасяне, натоварване на транспорт и извозване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Демонтаж на съществуващи дървени прозорци и витрини, пренасяне, натоварване на транспорт и извозване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19.5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Демонтаж на съществуващи метални обшивки по фасадата над едната козирка и при покривните бордове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Демонтаж на съществуваща компрометирана обшивка от листове плоска стоманена ламарина от целия покрив и козирките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126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Демонтаж на компрометирани вароциментови външни мазилки по фасадните стени и козирките на сградата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48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Демонтаж на компрометирани вътрешни бои и шпакловки по стените  на помещенията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201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Демонтаж на компрометирани вътрешни бои и шпакловки по таваните  на помещенията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22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Демонтаж на компрометирани бои, шпакловки и мазилки по таваните  на покритите тераси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10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Демонтаж на съществуващи външни подпрозоречни первази от ламарина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Демонтаж на част от съществуващата компрометирана тухлена зидария на комините на покрива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Демонтаж на съществуващата компрометирана фаянсова облицовка в една от стаите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lastRenderedPageBreak/>
              <w:t>13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Демонтаж на съществуващите осветителни тела от помещенията и входната тераса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Демонтаж на съществуващите електрически кабели от помещенията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15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Демонтаж на съществуващо електрическо табло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ІІ.Новопроектирани архитектурно-строителни работи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16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Иззиждане с тухлена зидария на нови стени 12 см за отделяне на нова кухня с място за хранене и нова баня с тоалетна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17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Иззиждане с тухлена зидария за възстановаване на  комините над покрива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18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нови предпазни шапки за ремонтирани същ. комини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19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Полагане на нова вароциментова мазилка по новите тухлени стени на кухнята и банята с тоалетна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2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20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Ремонт на съществуваща външна вароциментова мазилка по  съществуващите фасади на сградата (наличие на някои течове и паднали части)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48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3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21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Подготовка и монтаж на химически анкери за закрепване на армировъчна мрежа към тухлен зид на покривния борд по югоизточната фасада с паднала мазилка и обрушвания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50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002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22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нова армировъчна мрежа за укрепване на част от  покривния борд от тухлена зидария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кг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40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полагане на нова рабицова мрежа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002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24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ръчно полагане на нова циментопясъчна мазилка с дебелина   6 см върху монитраните мрежи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25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полагане на нова гипсова шпакловка по новите стените на кухнята и банята с тоалетна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26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Ремонт на съществуваща вътрешна шпакловка по  съществуващите стоманобетонови стени в помещенията (наличие на течове)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185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27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Ремонт на съществуваща вътрешна шпакловка по  съществуващите стоманобетонови тавани в помещенията (наличие на течове)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28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Ремонт на съществуващи шпакловки и мазилки по таваните  на покритите тераси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30.5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lastRenderedPageBreak/>
              <w:t>29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гранитогрес за нова настилка на помещенията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31.5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30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цокъл от гранитогрес с височина 10 см за новата настилка на помещенията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28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31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атмосфероустойчив грапав гранитогрес за нова настилка на външните тераси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32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цокъл от атмосфероустойчив гранитогрес с височина 10 см за новата настилка на терасите 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18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настилка от ламинат с подложка в част от помещенията на командния пункт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39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9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34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РVС /дървени/ первази при  ламинат в част от помещенията на командния пункт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40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35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облицовка от фаянсови плочи по стените на банята с тоалетна и по част от стените на кухнята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18.5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2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36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плоскости от екструдиран полистирол XPS 12 см, окомплектовка с дубели и PVC мрежа за изпълнение на нова топлоизолация по таваните на всички помещения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104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37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Шпакловка и мазилка по таваните след поставянето на топлоизолацията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104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38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Боядисване с латекс по таваните на помещенията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111.5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39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Шпакловка и мазилка по стените на помещенията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192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2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40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плоскости от екструдиран полистирол XPS 12 см, окомплектовка с дубели и PVC мрежа за изпълнение на нова топлоизолация по фасадните стоманобетонови стени на сградата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151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41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Боядисване с фасаден латекс по външните стени на сградата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151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42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нови външни подпрозоречни первази от ламарина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нова поцинкована плоска ламарина 0,80 мм за обшивка за ремонт на покрива и козирките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126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44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нова поцинкована плоска ламарина 0,80 мм за обшивка на бордове при покрива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16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81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45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4 броя нови водосточни тръби от поцинкована ламарина, пренасяне, натоварване на транспорт и извозване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46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нови улуци от поцинкована ламарина на покрива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23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lastRenderedPageBreak/>
              <w:t>47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нови водосточни казанчета от поцинкована ламарина за покрива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48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нови метални парапети с Н=1,05 м за терасите, минизиране и боядисване с блажна боя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10.6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49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Ремонт на същ. метален парапет при тераса, минизиране и боядисване с блажна боя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50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Ремонт на цокъла по фасадите на сградата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17.5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ІІІ. Дограма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51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нови външни метални врати влючително окомплектовката към тях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52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нови вътрешни MDF врати влючително окомплектовката към тях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9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нова алуминиева врата влючително окомплектовката към нея в</w:t>
            </w:r>
            <w:r w:rsidRPr="00B94D94">
              <w:rPr>
                <w:rFonts w:eastAsia="Times New Roman"/>
                <w:b/>
                <w:bCs/>
                <w:lang w:eastAsia="bg-BG"/>
              </w:rPr>
              <w:t xml:space="preserve"> </w:t>
            </w:r>
            <w:r w:rsidRPr="00B94D94">
              <w:rPr>
                <w:rFonts w:eastAsia="Times New Roman"/>
                <w:lang w:eastAsia="bg-BG"/>
              </w:rPr>
              <w:t>санитарния възел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54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нови PVC прозорци влючително окомплектовката към тях за помещенията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55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нови PVC витрини, включително окомплектовката към тях за помещенията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12.5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56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щори за новите прозорци и витрини на помещенията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57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комарници за новите прозорци и витрини на помещенията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  <w:r w:rsidRPr="00B94D94">
              <w:rPr>
                <w:rFonts w:eastAsia="Times New Roman"/>
                <w:vertAlign w:val="superscript"/>
                <w:lang w:eastAsia="bg-BG"/>
              </w:rPr>
              <w:t xml:space="preserve">2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ІV. Част "ВиК"- нови работи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58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полипропиленови тръби ф20 за студена вода, вкл. фитинги, направа на връзки и укрепване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м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59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Също, но ф20 за топла вода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м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60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нова мивка за кухнята на пункта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61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 смесител за мивката в кухнята (батерия)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62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нова мивка за банята с тоалетна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 смесител за мивката в банята (батерия)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lastRenderedPageBreak/>
              <w:t>64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нова тоалетна чиния с казанче (моноблок) за банята с тоалетна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65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 смесител за душ за банята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66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 душ комплект за банята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67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 сифон в банята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68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 бойлер за топла вода в банята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2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69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PVC тръби за канализацията ф110 мм, включително фасонни части /разклонители, колена, дъги/, направа на връзки, укрепване и всичко необходимо за монтажа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м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70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Също, но ф50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м 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9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71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 вкопан резервоар за отпадни води от усилен полипропилен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V. Част "Електро" - нови работи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72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изтегляне на проводник  ПВ 3х4 ММ2 в същ. канали в стени и тавани на мястото на старите демонтирани проводници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65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кутия разклонителна кръгла за скрита инсталация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74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ключ обикновен скрита инсталация IP 20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75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контакт "Шуко" 16 А скрита инсталация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3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76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нови луминисцентни осветителни тела 2* 28W с капак за стаите и коридора (или други подобни с параметрите на демонтираните осветителни тела)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19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77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нови LED 18 W  плафониери IP 20 LED  2080 lm за тавана на кухнята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78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 аплик бански в комплект с луминисцентна лампа IP54 за банята (противовлажни осветителни тела)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79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Доставка и монтаж на ново осветително тяло IP54 за входната тераса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80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новo електрическo таблo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81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нови мрежови UTP5 кабели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35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lastRenderedPageBreak/>
              <w:t>82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Доставка и монтаж на нови кабелни лайсни с широчина 4 см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м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20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Ремонт на същ. мълниезащита и гръмоотводна инсталация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VI. Част "ОВК" - нови работи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2502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84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Климатизатор с вътрешен модул за открит стенен монтаж с инверторно и дистанционно управление, Q от=4,3кW (1,5–5,8 kW); Qохл.=3,5кW(1,4-4,3кW); конс.Neл.=1,63кW; 220-240V,комплект с тръбопроводи и окабеляване за включване към електрическа инсталация.Доставка и монтаж, включително всички закрепващи и свързващи елементи до готовност за експлоатация.    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4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2502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85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Климатизатор с вътрешен модул за открит стенен монтаж с инверторно и дистанционно управление, Q от=5,5кW (2,3–5,8kW); Qохл.=5,2кW(2,3-4,3кW); конс.Neл.=2,2кW; 220-240V,комплект с тръбопроводи и окабеляване за включване към електрическа инсталация.Доставка и монтаж, включително всички закрепващи и свързващи елементи до готовност за експлоатация.    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9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86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Електрически отоплителен панел за стенно окачване /конвекторен радиатор/за баня, с вграден терморегулатор, електронен термостат 400W, и скала за стайна температура от 5-300 градуса С; Н=350мм; L=453мм.</w:t>
            </w:r>
            <w:r w:rsidRPr="00B94D94">
              <w:rPr>
                <w:rFonts w:eastAsia="Times New Roman"/>
                <w:lang w:eastAsia="bg-BG"/>
              </w:rPr>
              <w:br/>
              <w:t>Доставка и монтаж, включително всички закрепващи и свързващи елементи до готовност за експлоатация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8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87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Вентилатор центробежен, влагозащитен, с таймер за време </w:t>
            </w:r>
            <w:r w:rsidRPr="00B94D94">
              <w:rPr>
                <w:rFonts w:eastAsia="Times New Roman"/>
                <w:lang w:eastAsia="bg-BG"/>
              </w:rPr>
              <w:br/>
              <w:t>тип”VORT PRESS 220”, V=60-90м3/ч; H=280-260 Рa; Neл=68/35 W;</w:t>
            </w:r>
            <w:r w:rsidRPr="00B94D94">
              <w:rPr>
                <w:rFonts w:eastAsia="Times New Roman"/>
                <w:lang w:eastAsia="bg-BG"/>
              </w:rPr>
              <w:br/>
              <w:t xml:space="preserve"> 220-240V; n=2060/1200 oб/мин. Доставка и монтаж, включително всички закрепващи и свързващи елементи до готовност за експлоатация.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5540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VII. Общо почистване на сградата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88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Основно почистване – окончателно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бр.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12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B94D94">
              <w:rPr>
                <w:rFonts w:eastAsia="Times New Roman"/>
                <w:b/>
                <w:bCs/>
                <w:i/>
                <w:iCs/>
                <w:lang w:eastAsia="bg-BG"/>
              </w:rPr>
              <w:t>VIII. РАБОТИ ПО ЧАСТ "ПУСО" - Приложение 1 към чл.3 на Наредбата за управление на строителните отпъдъци от  13.11.2012г.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89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Транспортиране (извозване) до депо на отпадък "дървен материал" с код 170201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т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2.00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lastRenderedPageBreak/>
              <w:t>90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Транспортиране (извозване) до депо на отпадък "стъкло" с код 170202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т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1.45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91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Транспортиране до депо на смесени минерални отпъдъци с код 170107 (бетон, плочки, фаянс)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т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0.40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92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Транспортиране до депо на желязо и стомана с код 170405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т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5.40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B94D94" w:rsidRPr="00B94D94" w:rsidTr="00B94D94">
        <w:trPr>
          <w:trHeight w:val="799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93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Транспортиране до депо на смесени отпадъци от строителство и събаряне с код 170904 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т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5.56</w:t>
            </w:r>
          </w:p>
        </w:tc>
        <w:tc>
          <w:tcPr>
            <w:tcW w:w="804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</w:tr>
      <w:tr w:rsidR="00DD4EE1" w:rsidRPr="00B94D94" w:rsidTr="00B94D94">
        <w:trPr>
          <w:trHeight w:val="600"/>
          <w:jc w:val="center"/>
        </w:trPr>
        <w:tc>
          <w:tcPr>
            <w:tcW w:w="896" w:type="dxa"/>
            <w:noWrap/>
          </w:tcPr>
          <w:p w:rsidR="00DD4EE1" w:rsidRPr="00DD4EE1" w:rsidRDefault="00DD4EE1" w:rsidP="00B94D94">
            <w:pPr>
              <w:suppressAutoHyphens w:val="0"/>
              <w:spacing w:before="0"/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val="en-US" w:eastAsia="bg-BG"/>
              </w:rPr>
              <w:t>94</w:t>
            </w:r>
          </w:p>
        </w:tc>
        <w:tc>
          <w:tcPr>
            <w:tcW w:w="5540" w:type="dxa"/>
          </w:tcPr>
          <w:p w:rsidR="00DD4EE1" w:rsidRPr="00DD4EE1" w:rsidRDefault="00DD4EE1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Непредвидени разходи</w:t>
            </w:r>
            <w:bookmarkStart w:id="0" w:name="_GoBack"/>
            <w:bookmarkEnd w:id="0"/>
          </w:p>
        </w:tc>
        <w:tc>
          <w:tcPr>
            <w:tcW w:w="866" w:type="dxa"/>
            <w:noWrap/>
          </w:tcPr>
          <w:p w:rsidR="00DD4EE1" w:rsidRPr="00B94D94" w:rsidRDefault="00DD4EE1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925" w:type="dxa"/>
            <w:noWrap/>
          </w:tcPr>
          <w:p w:rsidR="00DD4EE1" w:rsidRPr="00B94D94" w:rsidRDefault="00DD4EE1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804" w:type="dxa"/>
            <w:noWrap/>
          </w:tcPr>
          <w:p w:rsidR="00DD4EE1" w:rsidRPr="00B94D94" w:rsidRDefault="00DD4EE1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845" w:type="dxa"/>
            <w:noWrap/>
          </w:tcPr>
          <w:p w:rsidR="00DD4EE1" w:rsidRPr="00B94D94" w:rsidRDefault="00DD4EE1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</w:p>
        </w:tc>
      </w:tr>
      <w:tr w:rsidR="00B94D94" w:rsidRPr="00B94D94" w:rsidTr="00B94D94">
        <w:trPr>
          <w:trHeight w:val="6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5540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>общо</w:t>
            </w:r>
          </w:p>
        </w:tc>
        <w:tc>
          <w:tcPr>
            <w:tcW w:w="845" w:type="dxa"/>
            <w:noWrap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</w:p>
        </w:tc>
      </w:tr>
      <w:tr w:rsidR="00B94D94" w:rsidRPr="00B94D94" w:rsidTr="00B94D94">
        <w:trPr>
          <w:trHeight w:val="735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> </w:t>
            </w:r>
          </w:p>
        </w:tc>
        <w:tc>
          <w:tcPr>
            <w:tcW w:w="6406" w:type="dxa"/>
            <w:gridSpan w:val="2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jc w:val="right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 xml:space="preserve">                                                         </w:t>
            </w:r>
            <w:r>
              <w:rPr>
                <w:rFonts w:eastAsia="Times New Roman"/>
                <w:b/>
                <w:bCs/>
                <w:lang w:eastAsia="bg-BG"/>
              </w:rPr>
              <w:t xml:space="preserve">                            ДДС</w:t>
            </w:r>
            <w:r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r w:rsidRPr="00B94D94">
              <w:rPr>
                <w:rFonts w:eastAsia="Times New Roman"/>
                <w:b/>
                <w:bCs/>
                <w:lang w:eastAsia="bg-BG"/>
              </w:rPr>
              <w:t>20%:</w:t>
            </w:r>
          </w:p>
        </w:tc>
        <w:tc>
          <w:tcPr>
            <w:tcW w:w="92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eastAsia="bg-BG"/>
              </w:rPr>
            </w:pPr>
            <w:r w:rsidRPr="00B94D94">
              <w:rPr>
                <w:rFonts w:eastAsia="Times New Roman"/>
                <w:b/>
                <w:bCs/>
                <w:lang w:eastAsia="bg-BG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val="en-US" w:eastAsia="bg-BG"/>
              </w:rPr>
            </w:pPr>
          </w:p>
        </w:tc>
      </w:tr>
      <w:tr w:rsidR="00B94D94" w:rsidRPr="00B94D94" w:rsidTr="00B94D94">
        <w:trPr>
          <w:trHeight w:val="900"/>
          <w:jc w:val="center"/>
        </w:trPr>
        <w:tc>
          <w:tcPr>
            <w:tcW w:w="896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</w:p>
        </w:tc>
        <w:tc>
          <w:tcPr>
            <w:tcW w:w="6406" w:type="dxa"/>
            <w:gridSpan w:val="2"/>
            <w:hideMark/>
          </w:tcPr>
          <w:p w:rsidR="00B94D94" w:rsidRPr="00B94D94" w:rsidRDefault="00B94D94" w:rsidP="00B94D94">
            <w:pPr>
              <w:suppressAutoHyphens w:val="0"/>
              <w:spacing w:before="0"/>
              <w:jc w:val="right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 xml:space="preserve">                                                               Крайна цена в лв. с ДДС:</w:t>
            </w:r>
          </w:p>
        </w:tc>
        <w:tc>
          <w:tcPr>
            <w:tcW w:w="925" w:type="dxa"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lang w:eastAsia="bg-BG"/>
              </w:rPr>
            </w:pPr>
            <w:r w:rsidRPr="00B94D94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val="en-US" w:eastAsia="bg-BG"/>
              </w:rPr>
            </w:pPr>
          </w:p>
        </w:tc>
        <w:tc>
          <w:tcPr>
            <w:tcW w:w="845" w:type="dxa"/>
            <w:noWrap/>
            <w:hideMark/>
          </w:tcPr>
          <w:p w:rsidR="00B94D94" w:rsidRPr="00B94D94" w:rsidRDefault="00B94D94" w:rsidP="00B94D94">
            <w:pPr>
              <w:suppressAutoHyphens w:val="0"/>
              <w:spacing w:before="0"/>
              <w:rPr>
                <w:rFonts w:eastAsia="Times New Roman"/>
                <w:b/>
                <w:bCs/>
                <w:lang w:val="en-US" w:eastAsia="bg-BG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CF3382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CF3382">
        <w:rPr>
          <w:rFonts w:eastAsia="Times New Roman"/>
          <w:lang w:eastAsia="bg-BG"/>
        </w:rPr>
        <w:t>Дата:……………………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CF3382">
        <w:rPr>
          <w:rFonts w:eastAsia="Times New Roman"/>
          <w:lang w:eastAsia="bg-BG"/>
        </w:rPr>
        <w:t>гр. ………………………</w:t>
      </w:r>
      <w:r w:rsidRPr="00CF3382">
        <w:rPr>
          <w:rFonts w:eastAsia="Times New Roman"/>
          <w:lang w:eastAsia="bg-BG"/>
        </w:rPr>
        <w:tab/>
      </w:r>
      <w:r w:rsidRPr="00CF3382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98" w:rsidRDefault="00166798" w:rsidP="000B27D4">
      <w:pPr>
        <w:spacing w:before="0"/>
      </w:pPr>
      <w:r>
        <w:separator/>
      </w:r>
    </w:p>
  </w:endnote>
  <w:endnote w:type="continuationSeparator" w:id="0">
    <w:p w:rsidR="00166798" w:rsidRDefault="00166798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98" w:rsidRDefault="00166798" w:rsidP="000B27D4">
      <w:pPr>
        <w:spacing w:before="0"/>
      </w:pPr>
      <w:r>
        <w:separator/>
      </w:r>
    </w:p>
  </w:footnote>
  <w:footnote w:type="continuationSeparator" w:id="0">
    <w:p w:rsidR="00166798" w:rsidRDefault="00166798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9001D"/>
    <w:rsid w:val="000A68B4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66798"/>
    <w:rsid w:val="001703BE"/>
    <w:rsid w:val="00183111"/>
    <w:rsid w:val="001861EF"/>
    <w:rsid w:val="001B1274"/>
    <w:rsid w:val="001D12A4"/>
    <w:rsid w:val="001D4BFF"/>
    <w:rsid w:val="001E5AD5"/>
    <w:rsid w:val="001F07B3"/>
    <w:rsid w:val="001F0965"/>
    <w:rsid w:val="00211C03"/>
    <w:rsid w:val="00211EFE"/>
    <w:rsid w:val="00240FAD"/>
    <w:rsid w:val="00243B30"/>
    <w:rsid w:val="00244494"/>
    <w:rsid w:val="00256209"/>
    <w:rsid w:val="002A09DE"/>
    <w:rsid w:val="002A606C"/>
    <w:rsid w:val="002B2216"/>
    <w:rsid w:val="002C2926"/>
    <w:rsid w:val="002C2EF9"/>
    <w:rsid w:val="002D70FA"/>
    <w:rsid w:val="002E0FB6"/>
    <w:rsid w:val="002E3981"/>
    <w:rsid w:val="00351C65"/>
    <w:rsid w:val="003645A1"/>
    <w:rsid w:val="00383772"/>
    <w:rsid w:val="00397EF3"/>
    <w:rsid w:val="003A5DAF"/>
    <w:rsid w:val="003A6A1F"/>
    <w:rsid w:val="003B3670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4C8B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04552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71158"/>
    <w:rsid w:val="00873E56"/>
    <w:rsid w:val="00882221"/>
    <w:rsid w:val="00892C7D"/>
    <w:rsid w:val="00893FDD"/>
    <w:rsid w:val="008B6836"/>
    <w:rsid w:val="008E6616"/>
    <w:rsid w:val="008F3099"/>
    <w:rsid w:val="00922B12"/>
    <w:rsid w:val="00923399"/>
    <w:rsid w:val="00931D78"/>
    <w:rsid w:val="00937318"/>
    <w:rsid w:val="0094297A"/>
    <w:rsid w:val="0094458C"/>
    <w:rsid w:val="00947CE5"/>
    <w:rsid w:val="00950B80"/>
    <w:rsid w:val="0097352E"/>
    <w:rsid w:val="0097434D"/>
    <w:rsid w:val="009805BA"/>
    <w:rsid w:val="0098157A"/>
    <w:rsid w:val="009F3AB0"/>
    <w:rsid w:val="00A163B5"/>
    <w:rsid w:val="00A7459B"/>
    <w:rsid w:val="00AA17B1"/>
    <w:rsid w:val="00AA6897"/>
    <w:rsid w:val="00AA7BEB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94356"/>
    <w:rsid w:val="00B94D94"/>
    <w:rsid w:val="00BB32EB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83EAA"/>
    <w:rsid w:val="00CC7D93"/>
    <w:rsid w:val="00CE111F"/>
    <w:rsid w:val="00CE158A"/>
    <w:rsid w:val="00CE3FDD"/>
    <w:rsid w:val="00CF3382"/>
    <w:rsid w:val="00CF68FB"/>
    <w:rsid w:val="00D16C18"/>
    <w:rsid w:val="00D42A21"/>
    <w:rsid w:val="00D438DA"/>
    <w:rsid w:val="00D45E92"/>
    <w:rsid w:val="00D502AB"/>
    <w:rsid w:val="00D632AD"/>
    <w:rsid w:val="00D85273"/>
    <w:rsid w:val="00D8530B"/>
    <w:rsid w:val="00DB440D"/>
    <w:rsid w:val="00DB5F34"/>
    <w:rsid w:val="00DD4EE1"/>
    <w:rsid w:val="00DE770F"/>
    <w:rsid w:val="00E2036D"/>
    <w:rsid w:val="00E271A8"/>
    <w:rsid w:val="00E33D66"/>
    <w:rsid w:val="00E531AF"/>
    <w:rsid w:val="00E66B24"/>
    <w:rsid w:val="00E70CE6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cp:lastPrinted>2017-07-04T12:30:00Z</cp:lastPrinted>
  <dcterms:created xsi:type="dcterms:W3CDTF">2018-08-24T10:17:00Z</dcterms:created>
  <dcterms:modified xsi:type="dcterms:W3CDTF">2018-09-18T08:42:00Z</dcterms:modified>
</cp:coreProperties>
</file>